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napToGrid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pacing w:val="18"/>
          <w:sz w:val="28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様式第７号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jc w:val="righ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令和　　年　　月　　日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57" w:lineRule="exact"/>
        <w:jc w:val="center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b w:val="1"/>
          <w:color w:val="000000" w:themeColor="text1"/>
          <w:sz w:val="28"/>
        </w:rPr>
        <w:t>修　理　完　了　報　告　書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穴水町長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default" w:asciiTheme="majorEastAsia" w:hAnsiTheme="majorEastAsia" w:eastAsiaTheme="majorEastAsia"/>
          <w:color w:val="000000" w:themeColor="text1"/>
          <w:spacing w:val="-9"/>
        </w:rPr>
        <w:t xml:space="preserve">                                        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　　　　　　　　　（施工業者）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　　　　　　　　　　　　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次の被災者住宅について、別添修理見積書（写）のとおり</w:t>
      </w:r>
      <w:r>
        <w:rPr>
          <w:rFonts w:hint="eastAsia" w:asciiTheme="majorEastAsia" w:hAnsiTheme="majorEastAsia" w:eastAsiaTheme="majorEastAsia"/>
          <w:color w:val="000000" w:themeColor="text1"/>
          <w:u w:val="single"/>
        </w:rPr>
        <w:t>応急修理</w:t>
      </w:r>
      <w:r>
        <w:rPr>
          <w:rFonts w:hint="eastAsia" w:asciiTheme="majorEastAsia" w:hAnsiTheme="majorEastAsia" w:eastAsiaTheme="majorEastAsia"/>
          <w:color w:val="000000" w:themeColor="text1"/>
        </w:rPr>
        <w:t>を完了しましたので、報告します。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１　被災者住所・氏名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住所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穴水町字　　　　　　　　　　　　　　　</w:t>
      </w:r>
      <w:r>
        <w:rPr>
          <w:rFonts w:hint="eastAsia" w:asciiTheme="majorEastAsia" w:hAnsiTheme="majorEastAsia" w:eastAsiaTheme="majorEastAsia"/>
          <w:color w:val="000000" w:themeColor="text1"/>
        </w:rPr>
        <w:t>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　氏名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　　　　　　　　　</w:t>
      </w:r>
      <w:r>
        <w:rPr>
          <w:rFonts w:hint="eastAsia" w:asciiTheme="majorEastAsia" w:hAnsiTheme="majorEastAsia" w:eastAsiaTheme="majorEastAsia"/>
          <w:color w:val="000000" w:themeColor="text1"/>
        </w:rPr>
        <w:t>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２　対象住宅所在地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穴水町字　　　　　　　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３　受付番号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u w:val="single" w:color="auto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　　</w:t>
      </w:r>
      <w:r>
        <w:rPr>
          <w:rFonts w:hint="eastAsia" w:asciiTheme="majorEastAsia" w:hAnsiTheme="majorEastAsia" w:eastAsiaTheme="majorEastAsia"/>
          <w:color w:val="000000" w:themeColor="text1"/>
          <w:u w:val="single" w:color="auto"/>
        </w:rPr>
        <w:t>　　　　　　　　　　　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>４　完了年月日　　令和　　年　　月　　日</w:t>
      </w: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</w:rPr>
      </w:pPr>
    </w:p>
    <w:p>
      <w:pPr>
        <w:pStyle w:val="0"/>
        <w:spacing w:line="316" w:lineRule="exact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【添付書類】</w:t>
      </w:r>
    </w:p>
    <w:p>
      <w:pPr>
        <w:pStyle w:val="0"/>
        <w:spacing w:line="316" w:lineRule="exact"/>
        <w:ind w:firstLine="281" w:firstLineChars="100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・修理見積書の写し（変更の無い場合は不要）</w:t>
      </w:r>
    </w:p>
    <w:p>
      <w:pPr>
        <w:pStyle w:val="0"/>
        <w:spacing w:line="316" w:lineRule="exact"/>
        <w:ind w:firstLine="281" w:firstLineChars="100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・修理写真（修理前、修理中、修理後）報告書</w:t>
      </w: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color w:val="000000" w:themeColor="text1"/>
          <w:spacing w:val="18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1687823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2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158</Words>
  <Characters>245</Characters>
  <Application>JUST Note</Application>
  <Lines>2</Lines>
  <Paragraphs>1</Paragraphs>
  <Company>厚生労働省</Company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2024-01-04T03:04:00Z</cp:lastPrinted>
  <dcterms:created xsi:type="dcterms:W3CDTF">2024-01-04T11:13:00Z</dcterms:created>
  <dcterms:modified xsi:type="dcterms:W3CDTF">2024-01-12T04:46:17Z</dcterms:modified>
  <cp:revision>8</cp:revision>
</cp:coreProperties>
</file>